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18" w:rsidRDefault="00305C18" w:rsidP="00305C18">
      <w:pPr>
        <w:pStyle w:val="justify"/>
        <w:spacing w:before="0" w:beforeAutospacing="0" w:after="0" w:afterAutospacing="0"/>
        <w:jc w:val="center"/>
        <w:rPr>
          <w:b/>
          <w:color w:val="009900"/>
        </w:rPr>
      </w:pPr>
    </w:p>
    <w:p w:rsidR="004407BC" w:rsidRPr="00305C18" w:rsidRDefault="004407BC" w:rsidP="00305C18">
      <w:pPr>
        <w:pStyle w:val="justify"/>
        <w:spacing w:before="0" w:beforeAutospacing="0" w:after="0" w:afterAutospacing="0"/>
        <w:jc w:val="center"/>
        <w:rPr>
          <w:b/>
          <w:color w:val="009900"/>
          <w:sz w:val="32"/>
          <w:szCs w:val="32"/>
        </w:rPr>
      </w:pPr>
      <w:r w:rsidRPr="00305C18">
        <w:rPr>
          <w:b/>
          <w:color w:val="009900"/>
          <w:sz w:val="32"/>
          <w:szCs w:val="32"/>
        </w:rPr>
        <w:t>ОРГАНИЗАЦИЯ ПИТАНИЯ</w:t>
      </w:r>
    </w:p>
    <w:p w:rsidR="004407BC" w:rsidRDefault="00305C18" w:rsidP="004407BC">
      <w:pPr>
        <w:pStyle w:val="justify"/>
        <w:jc w:val="both"/>
      </w:pPr>
      <w:proofErr w:type="gramStart"/>
      <w:r>
        <w:t>П</w:t>
      </w:r>
      <w:r w:rsidR="004407BC">
        <w:t>итание в дошкольном отделении организовано в соответствии с приказом  ДО города Москвы № 1146 от 30.12.2011 «Об организации питания обучающихся, воспитанников и студентов государственных образовательных учреждений, подведомственных Департаменту образования города Москвы  2012 году» и государственным контрактом № 0173200001412001194-3 от 24.12.2012 г. на оказание услуг по организации питания обучающихся, воспитанников и студентов государственных образовательных учреждений, подведомственных Департаменту образования города Москвы в 2013 – 2015</w:t>
      </w:r>
      <w:proofErr w:type="gramEnd"/>
      <w:r w:rsidR="004407BC">
        <w:t xml:space="preserve"> </w:t>
      </w:r>
      <w:proofErr w:type="gramStart"/>
      <w:r w:rsidR="004407BC">
        <w:t>годах</w:t>
      </w:r>
      <w:proofErr w:type="gramEnd"/>
      <w:r w:rsidR="004407BC">
        <w:t xml:space="preserve">, расположенных в районах </w:t>
      </w:r>
      <w:proofErr w:type="spellStart"/>
      <w:r w:rsidR="004407BC">
        <w:t>Хорошево</w:t>
      </w:r>
      <w:proofErr w:type="spellEnd"/>
      <w:r w:rsidR="004407BC">
        <w:t>-Мневники, Щукино, Строгино Северо-Западного административного округа города Москвы»</w:t>
      </w:r>
    </w:p>
    <w:p w:rsidR="004407BC" w:rsidRDefault="004407BC" w:rsidP="004407BC">
      <w:pPr>
        <w:pStyle w:val="justify"/>
        <w:jc w:val="both"/>
      </w:pPr>
      <w:r>
        <w:t xml:space="preserve">       </w:t>
      </w:r>
      <w:bookmarkStart w:id="0" w:name="_GoBack"/>
      <w:bookmarkEnd w:id="0"/>
    </w:p>
    <w:p w:rsidR="004407BC" w:rsidRPr="00305C18" w:rsidRDefault="004407BC" w:rsidP="004407B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 </w:t>
      </w:r>
      <w:r w:rsidRPr="00305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Основные принципы организации питания: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*   Соответствие энергетической ценности рациона </w:t>
      </w:r>
      <w:proofErr w:type="spellStart"/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 *   Сбалансированность в рационе всех заменимых и незаменимых пищевых веществ.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 * Максимальное разнообразие продуктов и блюд, обеспечивающих сбалансированность рациона.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 *  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 * Оптимальный режим питания, обстановка, формирующая у детей навыки культуры приема пищи.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 *   Соб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людение гигиенических требований</w:t>
      </w: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питанию (безопасность питания).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п</w:t>
      </w:r>
      <w:r w:rsidR="00B517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риемов пищи в нашем дошкольном отделении</w:t>
      </w:r>
      <w:r w:rsidRPr="00422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4 раза </w:t>
      </w:r>
      <w:r w:rsidR="00B517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день</w:t>
      </w:r>
      <w:r w:rsidRPr="00422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</w:t>
      </w: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молочные каши: овсяная, рисовая, пшенная, гречневая, "дружба", суп молочный с макаронными изделиями.</w:t>
      </w:r>
      <w:proofErr w:type="gramEnd"/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Каши чередуются с блюдами из натуральных яиц, творога, выпечкой собственного производства. В качестве напитка – кофейный напиток с молоком, какао на молоке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бутерброд с маслом сыром.</w:t>
      </w:r>
    </w:p>
    <w:p w:rsidR="004407BC" w:rsidRDefault="004407BC" w:rsidP="004407BC">
      <w:pPr>
        <w:pStyle w:val="a3"/>
        <w:spacing w:before="0" w:beforeAutospacing="0" w:after="0" w:afterAutospacing="0"/>
        <w:jc w:val="both"/>
      </w:pPr>
      <w:r w:rsidRPr="004223BC">
        <w:rPr>
          <w:b/>
          <w:bCs/>
        </w:rPr>
        <w:t>2-ой завтрак</w:t>
      </w:r>
      <w:r>
        <w:t xml:space="preserve"> -  </w:t>
      </w:r>
      <w:r w:rsidRPr="004223BC">
        <w:t xml:space="preserve">  </w:t>
      </w:r>
      <w:r>
        <w:t xml:space="preserve"> </w:t>
      </w:r>
      <w:r w:rsidRPr="004223BC">
        <w:t>В</w:t>
      </w:r>
      <w:r>
        <w:t xml:space="preserve">ода питьевая детская. </w:t>
      </w:r>
      <w:r w:rsidRPr="004223BC">
        <w:t xml:space="preserve"> Плоды и ягоды свежие 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первое горячее блюдо – щи, борщ, овощной суп, суп с крупами или макаронными изделиями. Второе блюдо – мясное, рыбное, из птицы, из печени с гарниром. Третье блюдо – компот из свежих фруктов, сухофруктов, чай с лимоном.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Уплотнённый полдник</w:t>
      </w: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блюда из творога – запеканки, пудинги, блюда из рыбы, птицы, овощей, омлет из натуральных яиц, а также напиток – молоко, соки, чай с лимоном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выпечка </w:t>
      </w: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производства, печенье</w:t>
      </w: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кондитер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изделия.</w:t>
      </w:r>
      <w:proofErr w:type="gramEnd"/>
    </w:p>
    <w:p w:rsidR="004407BC" w:rsidRPr="004223BC" w:rsidRDefault="004407BC" w:rsidP="004407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поступающие в детский сад, имеют документы, подтверждающие их качество и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езопасность; хранятся </w:t>
      </w:r>
      <w:r w:rsidR="00D9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 требований СанПиН</w:t>
      </w: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товарного соседства.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4407BC" w:rsidRPr="004223BC" w:rsidRDefault="004407BC" w:rsidP="004407B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блюда — собственного производства; готовятся в соответствии с технологическими картами, санитарными нормами.</w:t>
      </w:r>
    </w:p>
    <w:p w:rsidR="00AF060C" w:rsidRDefault="004407BC" w:rsidP="004407BC">
      <w:r>
        <w:br/>
      </w:r>
    </w:p>
    <w:sectPr w:rsidR="00AF060C" w:rsidSect="00305C18">
      <w:pgSz w:w="11906" w:h="16838"/>
      <w:pgMar w:top="851" w:right="851" w:bottom="851" w:left="85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BC"/>
    <w:rsid w:val="00305C18"/>
    <w:rsid w:val="004407BC"/>
    <w:rsid w:val="00594CBD"/>
    <w:rsid w:val="00AF060C"/>
    <w:rsid w:val="00B51795"/>
    <w:rsid w:val="00D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44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4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44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4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2014-09-11T08:23:00Z</dcterms:created>
  <dcterms:modified xsi:type="dcterms:W3CDTF">2014-09-11T17:51:00Z</dcterms:modified>
</cp:coreProperties>
</file>